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5FEE" w14:textId="77777777" w:rsidR="00A039DE" w:rsidRDefault="00A039DE" w:rsidP="00A039DE">
      <w:pPr>
        <w:pStyle w:val="NormaleWeb"/>
        <w:shd w:val="clear" w:color="auto" w:fill="FFFFFF"/>
        <w:spacing w:before="0" w:beforeAutospacing="0"/>
        <w:jc w:val="both"/>
        <w:rPr>
          <w:rFonts w:ascii="Titillium Web" w:hAnsi="Titillium Web"/>
          <w:color w:val="19191A"/>
          <w:sz w:val="27"/>
          <w:szCs w:val="27"/>
        </w:rPr>
      </w:pPr>
      <w:r>
        <w:rPr>
          <w:rFonts w:ascii="Titillium Web" w:hAnsi="Titillium Web"/>
          <w:color w:val="19191A"/>
          <w:sz w:val="27"/>
          <w:szCs w:val="27"/>
        </w:rPr>
        <w:t>Come ogni anno, anche quest’anno riveste particolare importanza la necessità di intervenire con azioni di sensibilizzazione su tutta la popolazione della Città Metropolitana di Catania, allo scopo di aumentare la quantità delle donazioni di sangue per far fronte alle esigenze trasfusionali delle Aziende Sanitarie locali che risultano carenti in particolare nel periodo estivo. </w:t>
      </w:r>
    </w:p>
    <w:p w14:paraId="09072FB1" w14:textId="77777777" w:rsidR="00A039DE" w:rsidRDefault="00A039DE" w:rsidP="00A039DE">
      <w:pPr>
        <w:pStyle w:val="NormaleWeb"/>
        <w:shd w:val="clear" w:color="auto" w:fill="FFFFFF"/>
        <w:spacing w:before="0" w:beforeAutospacing="0"/>
        <w:jc w:val="both"/>
        <w:rPr>
          <w:rFonts w:ascii="Titillium Web" w:hAnsi="Titillium Web"/>
          <w:color w:val="19191A"/>
          <w:sz w:val="27"/>
          <w:szCs w:val="27"/>
        </w:rPr>
      </w:pPr>
      <w:r>
        <w:rPr>
          <w:rFonts w:ascii="Titillium Web" w:hAnsi="Titillium Web"/>
          <w:color w:val="19191A"/>
          <w:sz w:val="27"/>
          <w:szCs w:val="27"/>
        </w:rPr>
        <w:t>L’Assessorato regionale alla Salute ha chiesto supporto alla Prefettura e alle amministrazioni competenti, in particolare ai Sindaci, in qualità di autorità sanitarie locali a contatto con le comunità a livello territoriale, per il raggiungimento di questo importante obiettivo.</w:t>
      </w:r>
    </w:p>
    <w:p w14:paraId="73BD4116" w14:textId="424E9F66" w:rsidR="00A039DE" w:rsidRDefault="00A039DE" w:rsidP="00A039DE">
      <w:pPr>
        <w:pStyle w:val="NormaleWeb"/>
        <w:shd w:val="clear" w:color="auto" w:fill="FFFFFF"/>
        <w:spacing w:before="0" w:beforeAutospacing="0"/>
        <w:jc w:val="both"/>
        <w:rPr>
          <w:rFonts w:ascii="Titillium Web" w:hAnsi="Titillium Web"/>
          <w:color w:val="19191A"/>
          <w:sz w:val="27"/>
          <w:szCs w:val="27"/>
        </w:rPr>
      </w:pPr>
      <w:r>
        <w:rPr>
          <w:rFonts w:ascii="Titillium Web" w:hAnsi="Titillium Web"/>
          <w:color w:val="19191A"/>
          <w:sz w:val="27"/>
          <w:szCs w:val="27"/>
        </w:rPr>
        <w:t> “Per tale ragione, per la campagna di questa estate – ha dichiarato il Prefetto Pietro Signoriello – si è  ritenuto di promuovere la realizzazione da parte della Direzione Generale dell’ASP di Catania di un video spot di sensibilizzazione che raggiungesse più efficacemente tutti i potenziali donatori, mettendo in campo una grande campagna di cambiamento culturale che richiede l’impegno concreto di tutte le istituzioni oggi presenti che si impegnano a favorire la diffusione</w:t>
      </w:r>
      <w:r w:rsidR="00254A81">
        <w:rPr>
          <w:rFonts w:ascii="Titillium Web" w:hAnsi="Titillium Web"/>
          <w:color w:val="19191A"/>
          <w:sz w:val="27"/>
          <w:szCs w:val="27"/>
        </w:rPr>
        <w:t xml:space="preserve"> </w:t>
      </w:r>
      <w:r>
        <w:rPr>
          <w:rFonts w:ascii="Titillium Web" w:hAnsi="Titillium Web"/>
          <w:color w:val="19191A"/>
          <w:sz w:val="27"/>
          <w:szCs w:val="27"/>
        </w:rPr>
        <w:t>del predetto video spot nei rispettivi ambiti di appartenenza degli enti e delle amministrazioni presenti al fine di raggiungere in modo capillare i potenziali donatori attraverso una campagna di comunicazione efficace ”. </w:t>
      </w:r>
    </w:p>
    <w:p w14:paraId="14EB3F57" w14:textId="77777777" w:rsidR="00A039DE" w:rsidRDefault="00A039DE" w:rsidP="00A039DE">
      <w:pPr>
        <w:pStyle w:val="NormaleWeb"/>
        <w:shd w:val="clear" w:color="auto" w:fill="FFFFFF"/>
        <w:spacing w:before="0" w:beforeAutospacing="0"/>
        <w:jc w:val="both"/>
        <w:rPr>
          <w:rFonts w:ascii="Titillium Web" w:hAnsi="Titillium Web"/>
          <w:color w:val="19191A"/>
          <w:sz w:val="27"/>
          <w:szCs w:val="27"/>
        </w:rPr>
      </w:pPr>
      <w:r>
        <w:rPr>
          <w:rFonts w:ascii="Titillium Web" w:hAnsi="Titillium Web"/>
          <w:color w:val="19191A"/>
          <w:sz w:val="27"/>
          <w:szCs w:val="27"/>
        </w:rPr>
        <w:t xml:space="preserve">l video spot è stato presentato stamattina presso il Salone di rappresentanza di questo Palazzo del Governo, alla presenza di rappresentanti dell’Assessorato Regionale alla Salute - Dipartimento regionale per le Attività Sanitarie e Osservatorio Epidemiologico Servizio 6 – Centro Regionale Sangue e Trasfusionale, dei Sindaci dei Comuni della Città Metropolitana di Catania, dei direttori generali degli ospedali AO Cannizzaro, ARNAS Garibaldi, AOUP </w:t>
      </w:r>
      <w:proofErr w:type="spellStart"/>
      <w:r>
        <w:rPr>
          <w:rFonts w:ascii="Titillium Web" w:hAnsi="Titillium Web"/>
          <w:color w:val="19191A"/>
          <w:sz w:val="27"/>
          <w:szCs w:val="27"/>
        </w:rPr>
        <w:t>Rodolico</w:t>
      </w:r>
      <w:proofErr w:type="spellEnd"/>
      <w:r>
        <w:rPr>
          <w:rFonts w:ascii="Titillium Web" w:hAnsi="Titillium Web"/>
          <w:color w:val="19191A"/>
          <w:sz w:val="27"/>
          <w:szCs w:val="27"/>
        </w:rPr>
        <w:t xml:space="preserve"> San Marco, delle Associazioni e Federazioni AVIS, </w:t>
      </w:r>
      <w:proofErr w:type="spellStart"/>
      <w:r>
        <w:rPr>
          <w:rFonts w:ascii="Titillium Web" w:hAnsi="Titillium Web"/>
          <w:color w:val="19191A"/>
          <w:sz w:val="27"/>
          <w:szCs w:val="27"/>
        </w:rPr>
        <w:t>Crocerossa</w:t>
      </w:r>
      <w:proofErr w:type="spellEnd"/>
      <w:r>
        <w:rPr>
          <w:rFonts w:ascii="Titillium Web" w:hAnsi="Titillium Web"/>
          <w:color w:val="19191A"/>
          <w:sz w:val="27"/>
          <w:szCs w:val="27"/>
        </w:rPr>
        <w:t xml:space="preserve"> Italiana, FIDAS e FRATRES, nonché di diverse associazioni specializzate per la talassemia. </w:t>
      </w:r>
    </w:p>
    <w:p w14:paraId="1FE9BC68" w14:textId="77777777" w:rsidR="00A039DE" w:rsidRDefault="00A039DE" w:rsidP="00A039DE">
      <w:pPr>
        <w:pStyle w:val="NormaleWeb"/>
        <w:shd w:val="clear" w:color="auto" w:fill="FFFFFF"/>
        <w:spacing w:before="0" w:beforeAutospacing="0"/>
        <w:jc w:val="both"/>
        <w:rPr>
          <w:rFonts w:ascii="Titillium Web" w:hAnsi="Titillium Web"/>
          <w:color w:val="19191A"/>
          <w:sz w:val="27"/>
          <w:szCs w:val="27"/>
        </w:rPr>
      </w:pPr>
      <w:r>
        <w:rPr>
          <w:rFonts w:ascii="Titillium Web" w:hAnsi="Titillium Web"/>
          <w:color w:val="19191A"/>
          <w:sz w:val="27"/>
          <w:szCs w:val="27"/>
        </w:rPr>
        <w:t xml:space="preserve">“Come ogni estate, – ha sottolineato il Direttore Generale dell’ASP </w:t>
      </w:r>
      <w:proofErr w:type="spellStart"/>
      <w:r>
        <w:rPr>
          <w:rFonts w:ascii="Titillium Web" w:hAnsi="Titillium Web"/>
          <w:color w:val="19191A"/>
          <w:sz w:val="27"/>
          <w:szCs w:val="27"/>
        </w:rPr>
        <w:t>Laganga</w:t>
      </w:r>
      <w:proofErr w:type="spellEnd"/>
      <w:r>
        <w:rPr>
          <w:rFonts w:ascii="Titillium Web" w:hAnsi="Titillium Web"/>
          <w:color w:val="19191A"/>
          <w:sz w:val="27"/>
          <w:szCs w:val="27"/>
        </w:rPr>
        <w:t xml:space="preserve"> </w:t>
      </w:r>
      <w:proofErr w:type="spellStart"/>
      <w:r>
        <w:rPr>
          <w:rFonts w:ascii="Titillium Web" w:hAnsi="Titillium Web"/>
          <w:color w:val="19191A"/>
          <w:sz w:val="27"/>
          <w:szCs w:val="27"/>
        </w:rPr>
        <w:t>Senzio</w:t>
      </w:r>
      <w:proofErr w:type="spellEnd"/>
      <w:r>
        <w:rPr>
          <w:rFonts w:ascii="Titillium Web" w:hAnsi="Titillium Web"/>
          <w:color w:val="19191A"/>
          <w:sz w:val="27"/>
          <w:szCs w:val="27"/>
        </w:rPr>
        <w:t xml:space="preserve"> - anche quest’anno si registra un calo significativo nella raccolta di sangue, un tema di cruciale importanza per garantire la disponibilità delle scorte necessarie a interventi chirurgici, terapie oncologiche, cure per pazienti con patologie ematologiche e situazioni di emergenza, assicurando così la continuità delle prestazioni sanitarie essenziali negli ospedali.</w:t>
      </w:r>
    </w:p>
    <w:p w14:paraId="64EDA66A" w14:textId="77777777" w:rsidR="00A039DE" w:rsidRDefault="00A039DE" w:rsidP="00A039DE">
      <w:pPr>
        <w:pStyle w:val="NormaleWeb"/>
        <w:shd w:val="clear" w:color="auto" w:fill="FFFFFF"/>
        <w:spacing w:before="0" w:beforeAutospacing="0"/>
        <w:jc w:val="both"/>
        <w:rPr>
          <w:rFonts w:ascii="Titillium Web" w:hAnsi="Titillium Web"/>
          <w:color w:val="19191A"/>
          <w:sz w:val="27"/>
          <w:szCs w:val="27"/>
        </w:rPr>
      </w:pPr>
      <w:r>
        <w:rPr>
          <w:rFonts w:ascii="Titillium Web" w:hAnsi="Titillium Web"/>
          <w:color w:val="19191A"/>
          <w:sz w:val="27"/>
          <w:szCs w:val="27"/>
        </w:rPr>
        <w:lastRenderedPageBreak/>
        <w:t>La donazione di sangue è un gesto di grande generosità e responsabilità verso l’intera comunità. Desidero esprimere il mio più sentito ringraziamento al Prefetto, la cui autorevole sensibilità e il costante impegno istituzionale sono stati determinanti per la realizzazione dell’incontro odierno con i sindaci e le associazioni impegnate nella raccolta e nella promozione della donazione. La sinergia con le istituzioni locali e la società civile, il volontariato, rappresenta un passaggio imprescindibile per rafforzare la cultura della donazione e garantirne la continuità.</w:t>
      </w:r>
    </w:p>
    <w:p w14:paraId="0C161909" w14:textId="77777777" w:rsidR="00A039DE" w:rsidRDefault="00A039DE" w:rsidP="00A039DE">
      <w:pPr>
        <w:pStyle w:val="NormaleWeb"/>
        <w:shd w:val="clear" w:color="auto" w:fill="FFFFFF"/>
        <w:spacing w:before="0" w:beforeAutospacing="0"/>
        <w:jc w:val="both"/>
        <w:rPr>
          <w:rFonts w:ascii="Titillium Web" w:hAnsi="Titillium Web"/>
          <w:color w:val="19191A"/>
          <w:sz w:val="27"/>
          <w:szCs w:val="27"/>
        </w:rPr>
      </w:pPr>
      <w:r>
        <w:rPr>
          <w:rFonts w:ascii="Titillium Web" w:hAnsi="Titillium Web"/>
          <w:color w:val="19191A"/>
          <w:sz w:val="27"/>
          <w:szCs w:val="27"/>
        </w:rPr>
        <w:t>L’iniziativa di oggi intende diffondere un messaggio chiaro e condiviso: anche nel mese di agosto, durante il periodo estivo, è fondamentale mantenere attivo l’impegno a donare. </w:t>
      </w:r>
    </w:p>
    <w:p w14:paraId="450E3C8B" w14:textId="5E737B72" w:rsidR="006B0D6E" w:rsidRDefault="006B0D6E"/>
    <w:sectPr w:rsidR="006B0D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panose1 w:val="00000500000000000000"/>
    <w:charset w:val="4D"/>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DE"/>
    <w:rsid w:val="00254A81"/>
    <w:rsid w:val="006B0D6E"/>
    <w:rsid w:val="00A03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4DC8453"/>
  <w15:chartTrackingRefBased/>
  <w15:docId w15:val="{78165623-04B9-544D-8FB0-DA4FCC9C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039DE"/>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8398">
      <w:bodyDiv w:val="1"/>
      <w:marLeft w:val="0"/>
      <w:marRight w:val="0"/>
      <w:marTop w:val="0"/>
      <w:marBottom w:val="0"/>
      <w:divBdr>
        <w:top w:val="none" w:sz="0" w:space="0" w:color="auto"/>
        <w:left w:val="none" w:sz="0" w:space="0" w:color="auto"/>
        <w:bottom w:val="none" w:sz="0" w:space="0" w:color="auto"/>
        <w:right w:val="none" w:sz="0" w:space="0" w:color="auto"/>
      </w:divBdr>
    </w:div>
    <w:div w:id="51014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2025-08-01T15:00:00Z</dcterms:created>
  <dcterms:modified xsi:type="dcterms:W3CDTF">2025-08-01T15:10:00Z</dcterms:modified>
</cp:coreProperties>
</file>